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87" w:rsidRDefault="006B6F87" w:rsidP="0021500B">
      <w:pPr>
        <w:jc w:val="center"/>
        <w:rPr>
          <w:b/>
          <w:color w:val="FF0000"/>
          <w:sz w:val="28"/>
        </w:rPr>
      </w:pPr>
      <w:r w:rsidRPr="006B6F87">
        <w:rPr>
          <w:b/>
          <w:color w:val="FF0000"/>
          <w:sz w:val="28"/>
        </w:rPr>
        <w:t xml:space="preserve">Podstawowe wymagania dla laboratoriów </w:t>
      </w:r>
    </w:p>
    <w:p w:rsidR="00001EC6" w:rsidRDefault="006B6F87" w:rsidP="0021500B">
      <w:pPr>
        <w:jc w:val="center"/>
        <w:rPr>
          <w:b/>
          <w:color w:val="FF0000"/>
          <w:sz w:val="28"/>
        </w:rPr>
      </w:pPr>
      <w:r w:rsidRPr="006B6F87">
        <w:rPr>
          <w:b/>
          <w:color w:val="FF0000"/>
          <w:sz w:val="28"/>
        </w:rPr>
        <w:t>zamierzających ubiegać się o akredytację</w:t>
      </w:r>
    </w:p>
    <w:p w:rsidR="00B72637" w:rsidRPr="0021500B" w:rsidRDefault="00B72637" w:rsidP="0021500B">
      <w:pPr>
        <w:jc w:val="center"/>
        <w:rPr>
          <w:b/>
          <w:color w:val="FF0000"/>
          <w:sz w:val="28"/>
        </w:rPr>
      </w:pPr>
    </w:p>
    <w:p w:rsidR="00A669E0" w:rsidRDefault="00A669E0" w:rsidP="00E21B3D">
      <w:pPr>
        <w:spacing w:line="360" w:lineRule="auto"/>
      </w:pPr>
      <w:r w:rsidRPr="00192485">
        <w:rPr>
          <w:b/>
        </w:rPr>
        <w:t>Cel szkolenia</w:t>
      </w:r>
      <w:r>
        <w:t xml:space="preserve"> – </w:t>
      </w:r>
      <w:r w:rsidR="006B6F87">
        <w:rPr>
          <w:color w:val="4F81BD" w:themeColor="accent1"/>
        </w:rPr>
        <w:t>Zapoznanie</w:t>
      </w:r>
      <w:r w:rsidRPr="00E21B3D">
        <w:rPr>
          <w:color w:val="4F81BD" w:themeColor="accent1"/>
        </w:rPr>
        <w:t xml:space="preserve"> uczestników </w:t>
      </w:r>
      <w:r w:rsidR="006B6F87">
        <w:rPr>
          <w:color w:val="4F81BD" w:themeColor="accent1"/>
        </w:rPr>
        <w:t xml:space="preserve">z podstawowymi wymaganiami akredytacyjnymi </w:t>
      </w:r>
      <w:r w:rsidRPr="00E21B3D">
        <w:rPr>
          <w:color w:val="4F81BD" w:themeColor="accent1"/>
        </w:rPr>
        <w:t>do</w:t>
      </w:r>
      <w:r w:rsidR="006B6F87">
        <w:rPr>
          <w:color w:val="4F81BD" w:themeColor="accent1"/>
        </w:rPr>
        <w:t>tyczącymi laboratoriów badawczych i wzorcujących w zakresie</w:t>
      </w:r>
      <w:r w:rsidRPr="00E21B3D">
        <w:rPr>
          <w:color w:val="4F81BD" w:themeColor="accent1"/>
        </w:rPr>
        <w:t xml:space="preserve"> dokumentowania </w:t>
      </w:r>
      <w:r w:rsidR="003F4F4D" w:rsidRPr="00E21B3D">
        <w:rPr>
          <w:color w:val="4F81BD" w:themeColor="accent1"/>
        </w:rPr>
        <w:t xml:space="preserve">systemu zarządzania </w:t>
      </w:r>
      <w:r w:rsidRPr="00E21B3D">
        <w:rPr>
          <w:color w:val="4F81BD" w:themeColor="accent1"/>
        </w:rPr>
        <w:t xml:space="preserve">według </w:t>
      </w:r>
      <w:r w:rsidR="0089300E">
        <w:rPr>
          <w:color w:val="4F81BD" w:themeColor="accent1"/>
        </w:rPr>
        <w:t>normy</w:t>
      </w:r>
      <w:r w:rsidRPr="00E21B3D">
        <w:rPr>
          <w:color w:val="4F81BD" w:themeColor="accent1"/>
        </w:rPr>
        <w:t xml:space="preserve"> </w:t>
      </w:r>
      <w:r w:rsidR="00B2084C">
        <w:rPr>
          <w:color w:val="4F81BD" w:themeColor="accent1"/>
        </w:rPr>
        <w:t xml:space="preserve">PN-EN </w:t>
      </w:r>
      <w:r w:rsidRPr="00E21B3D">
        <w:rPr>
          <w:color w:val="4F81BD" w:themeColor="accent1"/>
        </w:rPr>
        <w:t>ISO/IEC 17025</w:t>
      </w:r>
      <w:r w:rsidR="0021500B">
        <w:rPr>
          <w:color w:val="4F81BD" w:themeColor="accent1"/>
        </w:rPr>
        <w:t>:201</w:t>
      </w:r>
      <w:r w:rsidR="00530BAA">
        <w:rPr>
          <w:color w:val="4F81BD" w:themeColor="accent1"/>
        </w:rPr>
        <w:t>8</w:t>
      </w:r>
      <w:r w:rsidR="006B6F87">
        <w:rPr>
          <w:color w:val="4F81BD" w:themeColor="accent1"/>
        </w:rPr>
        <w:t>-02</w:t>
      </w:r>
      <w:r w:rsidRPr="00E21B3D">
        <w:rPr>
          <w:color w:val="4F81BD" w:themeColor="accent1"/>
        </w:rPr>
        <w:t>.</w:t>
      </w:r>
    </w:p>
    <w:p w:rsidR="006B6F87" w:rsidRDefault="00A669E0" w:rsidP="00E21B3D">
      <w:pPr>
        <w:spacing w:before="120" w:line="360" w:lineRule="auto"/>
        <w:rPr>
          <w:color w:val="4F81BD" w:themeColor="accent1"/>
        </w:rPr>
      </w:pPr>
      <w:r w:rsidRPr="00192485">
        <w:rPr>
          <w:b/>
        </w:rPr>
        <w:t>Zagadnienia omawiane na szkoleniu</w:t>
      </w:r>
      <w:r>
        <w:t xml:space="preserve"> –</w:t>
      </w:r>
      <w:r w:rsidR="006B6F87">
        <w:t xml:space="preserve"> </w:t>
      </w:r>
      <w:r w:rsidR="006B6F87" w:rsidRPr="006B6F87">
        <w:rPr>
          <w:color w:val="4F81BD" w:themeColor="accent1"/>
        </w:rPr>
        <w:t>Podstawowe</w:t>
      </w:r>
      <w:r w:rsidR="006B6F87">
        <w:rPr>
          <w:color w:val="4F81BD" w:themeColor="accent1"/>
        </w:rPr>
        <w:t xml:space="preserve"> dokumenty stanowiące bazę do przygotowania się do akredytacji. </w:t>
      </w:r>
      <w:r w:rsidR="006B6F87">
        <w:rPr>
          <w:color w:val="4F81BD" w:themeColor="accent1"/>
        </w:rPr>
        <w:t>Dokumentowanie funkcjonowania laboratorium</w:t>
      </w:r>
      <w:r w:rsidR="006B6F87">
        <w:rPr>
          <w:color w:val="4F81BD" w:themeColor="accent1"/>
        </w:rPr>
        <w:t xml:space="preserve"> przed złożeniem wniosku o akredytację. Krótka charakterystyka wymagań normy </w:t>
      </w:r>
      <w:r w:rsidR="006B6F87" w:rsidRPr="006B6F87">
        <w:rPr>
          <w:color w:val="4F81BD" w:themeColor="accent1"/>
        </w:rPr>
        <w:t>PN-EN ISO/IEC 17025:2018-02</w:t>
      </w:r>
      <w:r w:rsidR="006B6F87">
        <w:rPr>
          <w:color w:val="4F81BD" w:themeColor="accent1"/>
        </w:rPr>
        <w:t xml:space="preserve"> oraz wymagań innych dokumentów krajowych i międzynarodowych.</w:t>
      </w:r>
    </w:p>
    <w:p w:rsidR="006B6F87" w:rsidRDefault="003F4F4D" w:rsidP="00E21B3D">
      <w:pPr>
        <w:spacing w:line="360" w:lineRule="auto"/>
        <w:rPr>
          <w:color w:val="4F81BD" w:themeColor="accent1"/>
        </w:rPr>
      </w:pPr>
      <w:r w:rsidRPr="00E21B3D">
        <w:rPr>
          <w:color w:val="4F81BD" w:themeColor="accent1"/>
        </w:rPr>
        <w:t xml:space="preserve">Przedyskutowanie z uczestnikami możliwych rozwiązań </w:t>
      </w:r>
      <w:r w:rsidR="009810C3" w:rsidRPr="00E21B3D">
        <w:rPr>
          <w:color w:val="4F81BD" w:themeColor="accent1"/>
        </w:rPr>
        <w:t xml:space="preserve">dotyczących </w:t>
      </w:r>
      <w:r w:rsidR="006B6F87">
        <w:rPr>
          <w:color w:val="4F81BD" w:themeColor="accent1"/>
        </w:rPr>
        <w:t>tworzenia systemu zarządzania w laboratorium.</w:t>
      </w:r>
    </w:p>
    <w:p w:rsidR="006B6F87" w:rsidRDefault="00A669E0" w:rsidP="00E21B3D">
      <w:pPr>
        <w:spacing w:before="120" w:line="360" w:lineRule="auto"/>
        <w:rPr>
          <w:color w:val="4F81BD" w:themeColor="accent1"/>
        </w:rPr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 w:themeColor="accent1"/>
        </w:rPr>
        <w:t xml:space="preserve"> do osób </w:t>
      </w:r>
      <w:r w:rsidR="00F9350F" w:rsidRPr="00F9350F">
        <w:rPr>
          <w:color w:val="4F81BD" w:themeColor="accent1"/>
        </w:rPr>
        <w:t>pracujących w laboratoriach</w:t>
      </w:r>
      <w:r w:rsidR="003F4F4D" w:rsidRPr="00E21B3D">
        <w:rPr>
          <w:color w:val="4F81BD" w:themeColor="accent1"/>
        </w:rPr>
        <w:t xml:space="preserve"> </w:t>
      </w:r>
      <w:r w:rsidR="006B6F87">
        <w:rPr>
          <w:color w:val="4F81BD" w:themeColor="accent1"/>
        </w:rPr>
        <w:t xml:space="preserve">zamierzających ubiegać się o </w:t>
      </w:r>
      <w:r w:rsidR="003F4F4D" w:rsidRPr="00E21B3D">
        <w:rPr>
          <w:color w:val="4F81BD" w:themeColor="accent1"/>
        </w:rPr>
        <w:t>akredytację</w:t>
      </w:r>
      <w:r w:rsidR="006B6F87">
        <w:rPr>
          <w:color w:val="4F81BD" w:themeColor="accent1"/>
        </w:rPr>
        <w:t xml:space="preserve"> </w:t>
      </w:r>
      <w:r w:rsidR="006B6F87">
        <w:rPr>
          <w:color w:val="4F81BD" w:themeColor="accent1"/>
        </w:rPr>
        <w:t xml:space="preserve">w </w:t>
      </w:r>
      <w:r w:rsidR="006B6F87" w:rsidRPr="00E21B3D">
        <w:rPr>
          <w:color w:val="4F81BD" w:themeColor="accent1"/>
        </w:rPr>
        <w:t>odniesieniu do normy</w:t>
      </w:r>
      <w:r w:rsidR="006B6F87">
        <w:rPr>
          <w:color w:val="4F81BD" w:themeColor="accent1"/>
        </w:rPr>
        <w:t xml:space="preserve"> PN-EN </w:t>
      </w:r>
      <w:r w:rsidR="006B6F87" w:rsidRPr="00F9350F">
        <w:rPr>
          <w:color w:val="4F81BD" w:themeColor="accent1"/>
        </w:rPr>
        <w:t>ISO/IEC 17025:201</w:t>
      </w:r>
      <w:r w:rsidR="006B6F87">
        <w:rPr>
          <w:color w:val="4F81BD" w:themeColor="accent1"/>
        </w:rPr>
        <w:t>8</w:t>
      </w:r>
      <w:r w:rsidR="006B6F87">
        <w:rPr>
          <w:color w:val="4F81BD" w:themeColor="accent1"/>
        </w:rPr>
        <w:t>-02</w:t>
      </w:r>
      <w:r w:rsidR="003F4F4D" w:rsidRPr="00E21B3D">
        <w:rPr>
          <w:color w:val="4F81BD" w:themeColor="accent1"/>
        </w:rPr>
        <w:t>.</w:t>
      </w:r>
      <w:r w:rsidR="009810C3" w:rsidRPr="00E21B3D">
        <w:rPr>
          <w:color w:val="4F81BD" w:themeColor="accent1"/>
        </w:rPr>
        <w:t xml:space="preserve"> </w:t>
      </w:r>
    </w:p>
    <w:p w:rsidR="006A52FB" w:rsidRDefault="009810C3" w:rsidP="00E21B3D">
      <w:pPr>
        <w:spacing w:before="120" w:line="360" w:lineRule="auto"/>
        <w:rPr>
          <w:color w:val="4F81BD" w:themeColor="accent1"/>
        </w:rPr>
      </w:pPr>
      <w:r w:rsidRPr="00E21B3D">
        <w:rPr>
          <w:color w:val="4F81BD" w:themeColor="accent1"/>
        </w:rPr>
        <w:t xml:space="preserve">W szkoleniu mogą także wziąć udział osoby, </w:t>
      </w:r>
      <w:r w:rsidR="0042064A">
        <w:rPr>
          <w:color w:val="4F81BD" w:themeColor="accent1"/>
        </w:rPr>
        <w:t xml:space="preserve">które </w:t>
      </w:r>
      <w:r w:rsidR="006B6F87">
        <w:rPr>
          <w:color w:val="4F81BD" w:themeColor="accent1"/>
        </w:rPr>
        <w:t>pracują w akredytowanych laboratoriach</w:t>
      </w:r>
      <w:r w:rsidR="0042064A">
        <w:rPr>
          <w:color w:val="4F81BD" w:themeColor="accent1"/>
        </w:rPr>
        <w:t>, a </w:t>
      </w:r>
      <w:r w:rsidR="006A52FB">
        <w:rPr>
          <w:color w:val="4F81BD" w:themeColor="accent1"/>
        </w:rPr>
        <w:t>chciałyby pogłębić swoją wiedzę w zakresie wymagań akredytacyjnych</w:t>
      </w:r>
      <w:r w:rsidR="0042064A">
        <w:rPr>
          <w:color w:val="4F81BD" w:themeColor="accent1"/>
        </w:rPr>
        <w:t>, auditów wewnętrznych oraz ocen zewnętrznych</w:t>
      </w:r>
      <w:bookmarkStart w:id="0" w:name="_GoBack"/>
      <w:bookmarkEnd w:id="0"/>
      <w:r w:rsidR="006A52FB">
        <w:rPr>
          <w:color w:val="4F81BD" w:themeColor="accent1"/>
        </w:rPr>
        <w:t>.</w:t>
      </w:r>
    </w:p>
    <w:p w:rsidR="00E21B3D" w:rsidRPr="00A27352" w:rsidRDefault="00E21B3D" w:rsidP="00E21B3D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Forma szkolenia – </w:t>
      </w:r>
      <w:r w:rsidRPr="00A27352">
        <w:rPr>
          <w:rFonts w:cs="Arial"/>
          <w:b/>
          <w:color w:val="548DD4"/>
        </w:rPr>
        <w:t xml:space="preserve">Wykłady, </w:t>
      </w:r>
      <w:r w:rsidR="00F9350F">
        <w:rPr>
          <w:rFonts w:cs="Arial"/>
          <w:b/>
          <w:color w:val="548DD4"/>
        </w:rPr>
        <w:t xml:space="preserve">ćwiczenia, </w:t>
      </w:r>
      <w:r w:rsidRPr="00A27352">
        <w:rPr>
          <w:rFonts w:cs="Arial"/>
          <w:b/>
          <w:color w:val="548DD4"/>
        </w:rPr>
        <w:t>dyskusja</w:t>
      </w:r>
    </w:p>
    <w:p w:rsidR="00E21B3D" w:rsidRPr="00A27352" w:rsidRDefault="00E21B3D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A27352">
        <w:rPr>
          <w:rFonts w:cs="Arial"/>
          <w:b/>
          <w:color w:val="548DD4"/>
        </w:rPr>
        <w:t>Ryszard Malesa</w:t>
      </w:r>
    </w:p>
    <w:p w:rsidR="00E21B3D" w:rsidRDefault="00E21B3D" w:rsidP="00530BAA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Czas trwania </w:t>
      </w:r>
      <w:r w:rsidRPr="00A27352">
        <w:rPr>
          <w:rFonts w:cs="Arial"/>
        </w:rPr>
        <w:t xml:space="preserve">- </w:t>
      </w:r>
      <w:r w:rsidR="006A52FB">
        <w:rPr>
          <w:rFonts w:cs="Arial"/>
          <w:b/>
          <w:color w:val="548DD4"/>
        </w:rPr>
        <w:t>1</w:t>
      </w:r>
      <w:r w:rsidRPr="00A27352">
        <w:rPr>
          <w:rFonts w:cs="Arial"/>
          <w:b/>
          <w:color w:val="548DD4"/>
        </w:rPr>
        <w:t xml:space="preserve"> d</w:t>
      </w:r>
      <w:r w:rsidR="006A52FB">
        <w:rPr>
          <w:rFonts w:cs="Arial"/>
          <w:b/>
          <w:color w:val="548DD4"/>
        </w:rPr>
        <w:t>zień</w:t>
      </w:r>
      <w:r w:rsidRPr="00A27352">
        <w:rPr>
          <w:rFonts w:cs="Arial"/>
          <w:b/>
          <w:color w:val="548DD4"/>
        </w:rPr>
        <w:t xml:space="preserve"> </w:t>
      </w:r>
      <w:r w:rsidRPr="00A27352">
        <w:rPr>
          <w:rFonts w:cs="Arial"/>
          <w:color w:val="548DD4"/>
        </w:rPr>
        <w:t>(</w:t>
      </w:r>
      <w:r w:rsidR="006A52FB">
        <w:rPr>
          <w:rFonts w:cs="Arial"/>
          <w:color w:val="548DD4"/>
        </w:rPr>
        <w:t>8</w:t>
      </w:r>
      <w:r w:rsidRPr="00A27352">
        <w:rPr>
          <w:rFonts w:cs="Arial"/>
          <w:color w:val="548DD4"/>
        </w:rPr>
        <w:t xml:space="preserve"> godz.: 9:00 – 1</w:t>
      </w:r>
      <w:r w:rsidR="006A52FB">
        <w:rPr>
          <w:rFonts w:cs="Arial"/>
          <w:color w:val="548DD4"/>
        </w:rPr>
        <w:t>7</w:t>
      </w:r>
      <w:r w:rsidRPr="00A27352">
        <w:rPr>
          <w:rFonts w:cs="Arial"/>
          <w:color w:val="548DD4"/>
        </w:rPr>
        <w:t>:00)</w:t>
      </w:r>
    </w:p>
    <w:p w:rsidR="006A52FB" w:rsidRPr="006D0431" w:rsidRDefault="006A52FB" w:rsidP="00530BAA">
      <w:pPr>
        <w:spacing w:before="120" w:after="120"/>
        <w:rPr>
          <w:rFonts w:cs="Arial"/>
          <w:color w:val="0000FF"/>
          <w:sz w:val="6"/>
          <w:szCs w:val="6"/>
        </w:rPr>
      </w:pPr>
    </w:p>
    <w:sectPr w:rsidR="006A52FB" w:rsidRPr="006D043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E"/>
    <w:rsid w:val="00001EC6"/>
    <w:rsid w:val="00031C50"/>
    <w:rsid w:val="00187824"/>
    <w:rsid w:val="00192485"/>
    <w:rsid w:val="0021500B"/>
    <w:rsid w:val="00232290"/>
    <w:rsid w:val="003F4F4D"/>
    <w:rsid w:val="0042064A"/>
    <w:rsid w:val="004B7CBB"/>
    <w:rsid w:val="004F4CC4"/>
    <w:rsid w:val="00530BAA"/>
    <w:rsid w:val="00611AA2"/>
    <w:rsid w:val="006251B6"/>
    <w:rsid w:val="006A52FB"/>
    <w:rsid w:val="006B6F87"/>
    <w:rsid w:val="008208BD"/>
    <w:rsid w:val="0089300E"/>
    <w:rsid w:val="009810C3"/>
    <w:rsid w:val="0099168C"/>
    <w:rsid w:val="00993C9E"/>
    <w:rsid w:val="00994257"/>
    <w:rsid w:val="00A1329E"/>
    <w:rsid w:val="00A669E0"/>
    <w:rsid w:val="00AB4778"/>
    <w:rsid w:val="00B2084C"/>
    <w:rsid w:val="00B72637"/>
    <w:rsid w:val="00BE4F58"/>
    <w:rsid w:val="00C83234"/>
    <w:rsid w:val="00CA3931"/>
    <w:rsid w:val="00D06D77"/>
    <w:rsid w:val="00D46FE4"/>
    <w:rsid w:val="00D76F53"/>
    <w:rsid w:val="00E21B3D"/>
    <w:rsid w:val="00E70F44"/>
    <w:rsid w:val="00F9350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Lenovo-RM</cp:lastModifiedBy>
  <cp:revision>3</cp:revision>
  <cp:lastPrinted>2017-11-14T13:57:00Z</cp:lastPrinted>
  <dcterms:created xsi:type="dcterms:W3CDTF">2020-01-07T12:45:00Z</dcterms:created>
  <dcterms:modified xsi:type="dcterms:W3CDTF">2020-01-07T12:47:00Z</dcterms:modified>
</cp:coreProperties>
</file>